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AB" w:rsidRDefault="00723273" w:rsidP="0072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C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536312"/>
            <wp:effectExtent l="0" t="0" r="0" b="0"/>
            <wp:docPr id="1" name="Рисунок 1" descr="C:\Users\Радуга\Pictures\2019-1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Pictures\2019-12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04CAB" w:rsidRDefault="00404CAB" w:rsidP="0072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AB" w:rsidRDefault="00404CAB" w:rsidP="0072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AB" w:rsidRDefault="00404CAB" w:rsidP="0072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417"/>
        <w:gridCol w:w="142"/>
        <w:gridCol w:w="1276"/>
        <w:gridCol w:w="141"/>
        <w:gridCol w:w="142"/>
        <w:gridCol w:w="1134"/>
        <w:gridCol w:w="1276"/>
      </w:tblGrid>
      <w:tr w:rsidR="00723273" w:rsidRPr="00723273" w:rsidTr="00E66B51">
        <w:trPr>
          <w:trHeight w:val="570"/>
        </w:trPr>
        <w:tc>
          <w:tcPr>
            <w:tcW w:w="2269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23273">
              <w:rPr>
                <w:rFonts w:ascii="Times New Roman" w:hAnsi="Times New Roman" w:cs="Times New Roman"/>
              </w:rPr>
              <w:lastRenderedPageBreak/>
              <w:t>Отсутствует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3273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в сети интернет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Сентябрь – декабрь 2019г.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3273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за размещение информации на сайте Ткачева М.В.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Наличие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23273" w:rsidRPr="00723273" w:rsidTr="00E66B51">
        <w:trPr>
          <w:trHeight w:val="570"/>
        </w:trPr>
        <w:tc>
          <w:tcPr>
            <w:tcW w:w="2269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3273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Сентябрь-декабрь 2019г.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Ответственный за размещение информации на сайте, воспитатель, Ткачева М.В.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Наличие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23273" w:rsidRPr="00723273" w:rsidTr="00E66B51">
        <w:trPr>
          <w:trHeight w:val="570"/>
        </w:trPr>
        <w:tc>
          <w:tcPr>
            <w:tcW w:w="2269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Отсутствует информация о наличии и условиях предоставления </w:t>
            </w:r>
            <w:proofErr w:type="gramStart"/>
            <w:r w:rsidRPr="00723273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стипендий, мер социальной поддержки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Разместить на сайте информацию о наличии и условиях предоставления </w:t>
            </w:r>
            <w:proofErr w:type="gramStart"/>
            <w:r w:rsidRPr="00723273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стипендий, мер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Сентябрь-декабрь 2019г.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Ответственный за размещение информации на сайте, воспитатель, Ткачева М.В.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Наличие информации на сайте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723273" w:rsidRPr="00723273" w:rsidTr="00E66B51">
        <w:trPr>
          <w:trHeight w:val="163"/>
        </w:trPr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:rsidR="00723273" w:rsidRPr="00723273" w:rsidRDefault="00723273" w:rsidP="0072327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Разработать и </w:t>
            </w:r>
            <w:proofErr w:type="gramStart"/>
            <w:r w:rsidRPr="00723273">
              <w:rPr>
                <w:rFonts w:ascii="Times New Roman" w:hAnsi="Times New Roman" w:cs="Times New Roman"/>
              </w:rPr>
              <w:t>разместить таблички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для навигации по учреждению, указатели кабинетов и других помещений, входы и выходы из здания.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Август-сентябрь 2019г.</w:t>
            </w:r>
          </w:p>
        </w:tc>
        <w:tc>
          <w:tcPr>
            <w:tcW w:w="1559" w:type="dxa"/>
            <w:gridSpan w:val="3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Завхоз, Гордеева Е.В.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Размещение навигации внутри организации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02.08.2019г.</w:t>
            </w:r>
          </w:p>
        </w:tc>
      </w:tr>
      <w:tr w:rsidR="00723273" w:rsidRPr="00723273" w:rsidTr="00E66B51">
        <w:tc>
          <w:tcPr>
            <w:tcW w:w="10632" w:type="dxa"/>
            <w:gridSpan w:val="9"/>
          </w:tcPr>
          <w:p w:rsidR="00723273" w:rsidRPr="00723273" w:rsidRDefault="00723273" w:rsidP="007232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Доступность услуг для инвалидов                  </w:t>
            </w: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 Оборудование </w:t>
            </w:r>
            <w:r w:rsidRPr="00723273">
              <w:rPr>
                <w:rFonts w:ascii="Times New Roman" w:hAnsi="Times New Roman" w:cs="Times New Roman"/>
              </w:rPr>
              <w:lastRenderedPageBreak/>
              <w:t>территории, прилегающей к зданию организации, и помещений с учетом доступности для инвалидов: оборудование входных групп пандусами (подъемными платформами);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3273" w:rsidRPr="00723273" w:rsidRDefault="00723273" w:rsidP="00723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 xml:space="preserve">Привести условия </w:t>
            </w:r>
            <w:proofErr w:type="gramStart"/>
            <w:r w:rsidRPr="00723273">
              <w:rPr>
                <w:rFonts w:ascii="Times New Roman" w:hAnsi="Times New Roman" w:cs="Times New Roman"/>
              </w:rPr>
              <w:t>по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</w:t>
            </w:r>
          </w:p>
          <w:p w:rsidR="00723273" w:rsidRPr="00723273" w:rsidRDefault="00723273" w:rsidP="00723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>доступности услуг для инвалидов в соответствие с Паспортом доступности для инвалидов объекта и предоставляемых на нем услуг в сфере образования.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723273">
              <w:rPr>
                <w:rFonts w:ascii="Times New Roman" w:hAnsi="Times New Roman" w:cs="Times New Roman"/>
              </w:rPr>
              <w:lastRenderedPageBreak/>
              <w:t xml:space="preserve">финансирования. </w:t>
            </w: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 xml:space="preserve">Завхоз, </w:t>
            </w:r>
            <w:r w:rsidRPr="00723273">
              <w:rPr>
                <w:rFonts w:ascii="Times New Roman" w:hAnsi="Times New Roman" w:cs="Times New Roman"/>
              </w:rPr>
              <w:lastRenderedPageBreak/>
              <w:t xml:space="preserve">Гордеева Е.В., заведующий </w:t>
            </w:r>
            <w:proofErr w:type="spellStart"/>
            <w:r w:rsidRPr="00723273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r w:rsidRPr="00723273">
              <w:rPr>
                <w:rFonts w:ascii="Times New Roman" w:hAnsi="Times New Roman" w:cs="Times New Roman"/>
              </w:rPr>
              <w:lastRenderedPageBreak/>
              <w:t>услуг доступности воспитанникам с ОВЗ. Реализация Плана мероприятий («дорожной карты»)</w:t>
            </w:r>
            <w:r w:rsidRPr="00723273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 xml:space="preserve">2019 - </w:t>
            </w:r>
            <w:r w:rsidRPr="00723273">
              <w:rPr>
                <w:rFonts w:ascii="Times New Roman" w:hAnsi="Times New Roman" w:cs="Times New Roman"/>
              </w:rPr>
              <w:lastRenderedPageBreak/>
              <w:t xml:space="preserve">2030 </w:t>
            </w:r>
            <w:proofErr w:type="spellStart"/>
            <w:r w:rsidRPr="00723273">
              <w:rPr>
                <w:rFonts w:ascii="Times New Roman" w:hAnsi="Times New Roman" w:cs="Times New Roman"/>
              </w:rPr>
              <w:t>г.</w:t>
            </w:r>
            <w:proofErr w:type="gramStart"/>
            <w:r w:rsidRPr="0072327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23273">
              <w:rPr>
                <w:rFonts w:ascii="Times New Roman" w:hAnsi="Times New Roman" w:cs="Times New Roman"/>
              </w:rPr>
              <w:t>.</w:t>
            </w:r>
          </w:p>
        </w:tc>
      </w:tr>
      <w:tr w:rsidR="00723273" w:rsidRPr="00723273" w:rsidTr="00E66B51">
        <w:trPr>
          <w:trHeight w:val="6071"/>
        </w:trPr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>Обеспечение условий доступности, позволяющих инвалидам получать услуги наравне с другими: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информации;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723273" w:rsidRPr="00723273" w:rsidRDefault="00723273" w:rsidP="00723273">
            <w:pPr>
              <w:rPr>
                <w:rFonts w:ascii="Calibri" w:hAnsi="Calibri" w:cs="Times New Roman"/>
              </w:rPr>
            </w:pPr>
          </w:p>
          <w:p w:rsidR="00723273" w:rsidRPr="00723273" w:rsidRDefault="00723273" w:rsidP="00723273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</w:tcPr>
          <w:p w:rsidR="00723273" w:rsidRPr="00723273" w:rsidRDefault="00723273" w:rsidP="00723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Привести обеспечение условий  доступности, позволяющих   инвалидам получать услуги наравне с другими  в соответствие с Паспортом доступности для инвалидов объекта и предоставляемых на нем условий в сфере образования. 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По мере финансирования </w:t>
            </w: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723273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Создание услуг доступности воспитанникам с ОВЗ. Реализация Плана мероприятий «Дорожной карты»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2019 - 2030 </w:t>
            </w:r>
            <w:proofErr w:type="spellStart"/>
            <w:r w:rsidRPr="00723273">
              <w:rPr>
                <w:rFonts w:ascii="Times New Roman" w:hAnsi="Times New Roman" w:cs="Times New Roman"/>
              </w:rPr>
              <w:t>г.</w:t>
            </w:r>
            <w:proofErr w:type="gramStart"/>
            <w:r w:rsidRPr="0072327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23273">
              <w:rPr>
                <w:rFonts w:ascii="Times New Roman" w:hAnsi="Times New Roman" w:cs="Times New Roman"/>
              </w:rPr>
              <w:t>.</w:t>
            </w: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2327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</w:t>
            </w:r>
            <w:r w:rsidRPr="00723273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72327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72327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2835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 xml:space="preserve">Отсутствие в ДОУ возможности предоставления инвалидам по слуху (слуху и зрению) услуг </w:t>
            </w:r>
            <w:proofErr w:type="spellStart"/>
            <w:r w:rsidRPr="0072327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3273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7232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lastRenderedPageBreak/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2835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Назначение ответственного  по сопровождению инвалидов в помещении организации рабочего по комплексному обслуживанию здания и сооружения и проведение с ним инструктажа.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Сентябрь 2019г.</w:t>
            </w: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Заведующий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3273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Оказание помощи по сопровождению инвалидов в помещении организации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02.09.2019г.</w:t>
            </w: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 возможность предоставления образовательных услуг в дистанционном режиме или на дому</w:t>
            </w:r>
          </w:p>
        </w:tc>
        <w:tc>
          <w:tcPr>
            <w:tcW w:w="2835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Изучить потребность данных услуг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Заведующий</w:t>
            </w:r>
          </w:p>
          <w:p w:rsidR="00723273" w:rsidRPr="00723273" w:rsidRDefault="00723273" w:rsidP="00723273">
            <w:pPr>
              <w:rPr>
                <w:rFonts w:ascii="Times New Roman" w:hAnsi="Times New Roman" w:cs="Times New Roman"/>
              </w:rPr>
            </w:pPr>
            <w:proofErr w:type="spellStart"/>
            <w:r w:rsidRPr="00723273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Обеспечить предоставление образовательных услуг в дистанционном режиме или на дому при наличии потребности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3273" w:rsidRPr="00723273" w:rsidTr="00E66B51">
        <w:tc>
          <w:tcPr>
            <w:tcW w:w="10632" w:type="dxa"/>
            <w:gridSpan w:val="9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723273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экспертизы</w:t>
            </w: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Показатель, характеризующий критерий оценки качества «Доброжелательность, вежливость работников организации социальной сферы»</w:t>
            </w:r>
          </w:p>
          <w:p w:rsidR="00723273" w:rsidRPr="00723273" w:rsidRDefault="00723273" w:rsidP="00723273">
            <w:pPr>
              <w:rPr>
                <w:rFonts w:ascii="Times New Roman" w:hAnsi="Times New Roman" w:cs="Times New Roman"/>
                <w:b/>
              </w:rPr>
            </w:pPr>
            <w:r w:rsidRPr="00723273">
              <w:rPr>
                <w:rFonts w:ascii="Times New Roman" w:hAnsi="Times New Roman" w:cs="Times New Roman"/>
              </w:rPr>
              <w:t>81,6 % из 100 %</w:t>
            </w:r>
          </w:p>
        </w:tc>
        <w:tc>
          <w:tcPr>
            <w:tcW w:w="2835" w:type="dxa"/>
          </w:tcPr>
          <w:p w:rsidR="00723273" w:rsidRPr="00723273" w:rsidRDefault="00723273" w:rsidP="00723273">
            <w:pPr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Разработать мероприятия, направленные на формирование положительной оценки образовательной деятельности, повышение качества предоставляемых услуг и уровня удовлетворенности у получателей образовательных услуг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года, постоянно</w:t>
            </w: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723273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Л.И., воспитатели ДОУ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На педсовете актуализирована информация Кодекса профессиональной этики педагогических работников.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 18.11. 2019 года</w:t>
            </w:r>
          </w:p>
        </w:tc>
      </w:tr>
      <w:tr w:rsidR="00723273" w:rsidRPr="00723273" w:rsidTr="00E66B51">
        <w:tc>
          <w:tcPr>
            <w:tcW w:w="10632" w:type="dxa"/>
            <w:gridSpan w:val="9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723273" w:rsidRPr="00723273" w:rsidTr="00E66B51">
        <w:tc>
          <w:tcPr>
            <w:tcW w:w="2269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Показатель, характеризующий критерий оценки качества «Удовлетворенность условиями оказания услуг»</w:t>
            </w:r>
          </w:p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80,9 % из 100 %</w:t>
            </w:r>
          </w:p>
        </w:tc>
        <w:tc>
          <w:tcPr>
            <w:tcW w:w="2835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>Разработать комплекс мероприятий, направленный на повышение уровня доверия граждан качеству условий оказания образовательных услуг ДОУ.</w:t>
            </w:r>
          </w:p>
        </w:tc>
        <w:tc>
          <w:tcPr>
            <w:tcW w:w="1559" w:type="dxa"/>
            <w:gridSpan w:val="2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Pr="00723273">
              <w:rPr>
                <w:rFonts w:ascii="Times New Roman" w:hAnsi="Times New Roman" w:cs="Times New Roman"/>
              </w:rPr>
              <w:t xml:space="preserve"> года, постоянно</w:t>
            </w:r>
          </w:p>
        </w:tc>
        <w:tc>
          <w:tcPr>
            <w:tcW w:w="1276" w:type="dxa"/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723273">
              <w:rPr>
                <w:rFonts w:ascii="Times New Roman" w:hAnsi="Times New Roman" w:cs="Times New Roman"/>
              </w:rPr>
              <w:t>Страшевская</w:t>
            </w:r>
            <w:proofErr w:type="spellEnd"/>
            <w:r w:rsidRPr="00723273">
              <w:rPr>
                <w:rFonts w:ascii="Times New Roman" w:hAnsi="Times New Roman" w:cs="Times New Roman"/>
              </w:rPr>
              <w:t xml:space="preserve"> Л.И., воспитатели ДОУ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 w:rsidRPr="00723273">
              <w:rPr>
                <w:rFonts w:ascii="Times New Roman" w:hAnsi="Times New Roman" w:cs="Times New Roman"/>
              </w:rPr>
              <w:t xml:space="preserve">Получение сведений об удовлетворенности качеством образовательной деятельности организации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3273" w:rsidRPr="00723273" w:rsidRDefault="00723273" w:rsidP="007232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31.12.2019г.</w:t>
            </w:r>
          </w:p>
        </w:tc>
      </w:tr>
    </w:tbl>
    <w:p w:rsidR="00723273" w:rsidRPr="00723273" w:rsidRDefault="00723273" w:rsidP="0072327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250F7" w:rsidRDefault="000250F7"/>
    <w:sectPr w:rsidR="000250F7" w:rsidSect="00C211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5307"/>
    <w:multiLevelType w:val="hybridMultilevel"/>
    <w:tmpl w:val="047094AA"/>
    <w:lvl w:ilvl="0" w:tplc="4624685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93"/>
    <w:rsid w:val="000250F7"/>
    <w:rsid w:val="002A2556"/>
    <w:rsid w:val="00404CAB"/>
    <w:rsid w:val="00723273"/>
    <w:rsid w:val="00C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32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32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</cp:revision>
  <cp:lastPrinted>2019-12-23T11:13:00Z</cp:lastPrinted>
  <dcterms:created xsi:type="dcterms:W3CDTF">2019-12-20T09:53:00Z</dcterms:created>
  <dcterms:modified xsi:type="dcterms:W3CDTF">2019-12-23T11:36:00Z</dcterms:modified>
</cp:coreProperties>
</file>